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8D" w:rsidRPr="001B2F8D" w:rsidRDefault="001B2F8D" w:rsidP="001B2F8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bookmarkStart w:id="0" w:name="_GoBack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10 </w:t>
      </w:r>
    </w:p>
    <w:p w:rsidR="001B2F8D" w:rsidRPr="001B2F8D" w:rsidRDefault="001B2F8D" w:rsidP="001B2F8D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  <w:lang w:eastAsia="ru-RU"/>
        </w:rPr>
      </w:pPr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к Правилам предоставления </w:t>
      </w:r>
      <w:proofErr w:type="spellStart"/>
      <w:r w:rsidRPr="001B2F8D">
        <w:rPr>
          <w:rFonts w:ascii="Times New Roman" w:eastAsia="Times New Roman" w:hAnsi="Times New Roman" w:cs="Times New Roman"/>
          <w:sz w:val="24"/>
          <w:lang w:eastAsia="ru-RU"/>
        </w:rPr>
        <w:t>микрозаймов</w:t>
      </w:r>
      <w:proofErr w:type="spellEnd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1B2F8D">
        <w:rPr>
          <w:rFonts w:ascii="Times New Roman" w:eastAsia="Times New Roman" w:hAnsi="Times New Roman" w:cs="Times New Roman"/>
          <w:sz w:val="24"/>
          <w:lang w:eastAsia="ru-RU"/>
        </w:rPr>
        <w:t>Микрокредитной</w:t>
      </w:r>
      <w:proofErr w:type="spellEnd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 компании Фонд поддержки предпринимательства Республики Мордовия</w:t>
      </w: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bookmarkEnd w:id="0"/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Микрокредитная</w:t>
      </w:r>
      <w:proofErr w:type="spellEnd"/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компания </w:t>
      </w: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Фонд поддержки предпринимательства Республики Мордовия (МКК Фонд поддержки предпринимательства РМ)</w:t>
      </w: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 ЮРИДИЧЕСКОГО ЛИЦА</w:t>
      </w: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□ </w:t>
      </w:r>
      <w:r w:rsidRPr="001B2F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ЗАЯВИТЕЛЬ              </w:t>
      </w: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□ </w:t>
      </w:r>
      <w:r w:rsidRPr="001B2F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ПРЕДСТАВИТЕЛЬ</w:t>
      </w: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□</w:t>
      </w:r>
      <w:r w:rsidRPr="001B2F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ВЫГОДОПРИОБРЕТАТЕЛЬ</w:t>
      </w:r>
    </w:p>
    <w:p w:rsidR="001B2F8D" w:rsidRPr="001B2F8D" w:rsidRDefault="001B2F8D" w:rsidP="001B2F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55"/>
      </w:tblGrid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Наименование, фирменное наименование на русском языке </w:t>
            </w:r>
            <w:r w:rsidRPr="001B2F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(полное и (или) сокращенное)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(или) на иностранных языках 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(полное и (или) сокращенное) (при наличии)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_______________________________________________________________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 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 иностранном языке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</w:tc>
      </w:tr>
      <w:tr w:rsidR="001B2F8D" w:rsidRPr="001B2F8D" w:rsidTr="00DF2026">
        <w:trPr>
          <w:trHeight w:val="749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Резидент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РФ  □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Нерезидент РФ  □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hanging="567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___________________________________         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(указать страну, если нерезидент)</w:t>
            </w:r>
          </w:p>
        </w:tc>
      </w:tr>
      <w:tr w:rsidR="001B2F8D" w:rsidRPr="001B2F8D" w:rsidTr="00DF2026">
        <w:trPr>
          <w:trHeight w:val="1270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номер налогоплательщика (ИНН)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Y="4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1B2F8D" w:rsidRPr="001B2F8D" w:rsidTr="00DF2026">
              <w:tc>
                <w:tcPr>
                  <w:tcW w:w="306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rPr>
          <w:trHeight w:val="2825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государственной регистрации (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случае заполнения: резидентом – указываются данные из ОГРН; нерезидентом – указываются данные регистрации в стране регистрации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____»_________________  _____ года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tbl>
            <w:tblPr>
              <w:tblW w:w="6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40"/>
              <w:gridCol w:w="3334"/>
            </w:tblGrid>
            <w:tr w:rsidR="001B2F8D" w:rsidRPr="001B2F8D" w:rsidTr="00DF2026">
              <w:tc>
                <w:tcPr>
                  <w:tcW w:w="306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4" w:type="dxa"/>
                  <w:tcBorders>
                    <w:top w:val="nil"/>
                    <w:bottom w:val="nil"/>
                  </w:tcBorders>
                </w:tcPr>
                <w:p w:rsidR="001B2F8D" w:rsidRPr="001B2F8D" w:rsidRDefault="001B2F8D" w:rsidP="001B2F8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 органа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 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 документа, подтверждающего государственную регистрацию___________________________________________________</w:t>
            </w:r>
          </w:p>
          <w:p w:rsidR="001B2F8D" w:rsidRPr="001B2F8D" w:rsidRDefault="001B2F8D" w:rsidP="001B2F8D">
            <w:pPr>
              <w:tabs>
                <w:tab w:val="left" w:pos="48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Адрес местонахождения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(юридический адрес из ЕГРЮЛ и из учредительных документов)</w:t>
            </w:r>
          </w:p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индекса)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Для филиала или представительства юридического лица</w:t>
            </w: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– дополнительно указать 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головной организации____________________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Почтовый адрес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(адрес фактического нахождения офиса, в котором располагается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компания)</w:t>
            </w:r>
            <w:r w:rsidRPr="001B2F8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указанием индекса)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Номера </w:t>
            </w:r>
          </w:p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телефонов и факсов</w:t>
            </w:r>
          </w:p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Иная контактная информация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 @ 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9F6B5B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1B2F8D" w:rsidRPr="001B2F8D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www._______________________________________</w:t>
              </w:r>
            </w:hyperlink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величине  уставного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(складочного) капитала или величине уставного фонда, имущества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уставной (складочный) капитал_____________________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Оплаченный уставной (складочный) капитал 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последнего изменения уставного (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складочного)  капитала</w:t>
            </w:r>
            <w:proofErr w:type="gramEnd"/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 _______года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уставного фонда, стоимость имущества________________________</w:t>
            </w: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B2F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 xml:space="preserve">Сведения об органах юридического лица, 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</w:t>
            </w:r>
            <w:r w:rsidRPr="001B2F8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чем пятью процентами акций </w:t>
            </w:r>
            <w:r w:rsidRPr="001B2F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(долей) юридического лица.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виды деятельности (в том числе производимые товары, выполняемые работы, 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предоставляемые услуги)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1B2F8D" w:rsidRPr="001B2F8D" w:rsidTr="00DF2026">
        <w:trPr>
          <w:trHeight w:val="1276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целях установления и предполагаемом характере деловых отношений с МКК Фонд поддержки предпринимательства РМ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2F8D" w:rsidRPr="001B2F8D" w:rsidTr="00DF2026">
        <w:trPr>
          <w:trHeight w:val="1675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целях финансово-хозяйственной деятельности (сведения о планируемых операциях)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устанавливаются однократно при приеме клиента на обслуживание и обновляются при возникновении сомнений в их достоверности</w:t>
            </w:r>
          </w:p>
        </w:tc>
      </w:tr>
      <w:tr w:rsidR="001B2F8D" w:rsidRPr="001B2F8D" w:rsidTr="00DF2026">
        <w:trPr>
          <w:trHeight w:val="1011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Сведения (документы) о финансовом положении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Выбрать представленное в составе заявления (поставить галочку):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]  копии годовой бухгалтерской отчетности (бухгалтерский баланс, отчет о финансовом результате),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    ] 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виде), 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РФ;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] 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] 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МКК Фонд поддержки предпринимательства РМ;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] 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счетах.</w:t>
            </w:r>
          </w:p>
        </w:tc>
      </w:tr>
      <w:tr w:rsidR="001B2F8D" w:rsidRPr="001B2F8D" w:rsidTr="00DF2026">
        <w:trPr>
          <w:trHeight w:val="2296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Данные о рейтинге юридического лица, размещенные в сети «Интернет» на сайтах международных рейтинговых агентств («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Standard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&amp;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Poor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’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s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», «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Fitch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Ratings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», «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Moody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’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sInvestorsService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» и др.) и национальных рейтинговых агентств 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rPr>
          <w:trHeight w:val="2771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Сведения о деловой репутации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spacing w:after="133" w:line="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lang w:eastAsia="ru-RU"/>
              </w:rPr>
              <w:t>Выбрать представленное в составе заявления (поставить галочку):</w:t>
            </w:r>
          </w:p>
          <w:p w:rsidR="001B2F8D" w:rsidRPr="001B2F8D" w:rsidRDefault="001B2F8D" w:rsidP="001B2F8D">
            <w:pPr>
              <w:spacing w:after="133" w:line="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]  </w:t>
            </w:r>
            <w:r w:rsidRPr="001B2F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отзывы (в произвольной письменной форме, при возможности их получения) о юридическом лице других клиентов данной организации, имеющих с ним деловые отношения;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] </w:t>
            </w:r>
            <w:r w:rsidRPr="001B2F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некредитных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некредитных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финансовых организаций об оценке деловой репутации данного юридического лица).</w:t>
            </w:r>
          </w:p>
        </w:tc>
      </w:tr>
      <w:tr w:rsidR="001B2F8D" w:rsidRPr="001B2F8D" w:rsidTr="00DF2026">
        <w:trPr>
          <w:trHeight w:val="1504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Сведения об источниках происхождения денежных средств и (или) иного имущества юридического лица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spacing w:after="133" w:line="80" w:lineRule="atLeast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(устанавливаются в случае реализации МКК Фонд поддержки предпринимательства РМ права, предусмотренного подпунктом 1.1 пункта 1 статьи 7 Федерального закона (при приеме на обслуживание и обслуживании МКК Фонд поддержки предпринимательства РМ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клиентов).</w:t>
            </w: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История, репутация, сектор рынка и конкуренция (сведения о реорганизации, изменения в характере деятельности, прошлые финансовые проблемы, репутация на национальном и зарубежном рынках, основные обслуживаемые рынки, присутствие на рынках, основная доля в конкуренции и на рынке)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spacing w:after="133" w:line="80" w:lineRule="atLeast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</w:t>
            </w: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Действуете ли Вы к выгоде другого лица при проведении банковских операций и иных сделок?</w:t>
            </w:r>
          </w:p>
          <w:p w:rsidR="001B2F8D" w:rsidRPr="001B2F8D" w:rsidRDefault="001B2F8D" w:rsidP="001B2F8D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       □    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    □</w:t>
            </w:r>
          </w:p>
          <w:p w:rsidR="001B2F8D" w:rsidRPr="001B2F8D" w:rsidRDefault="001B2F8D" w:rsidP="001B2F8D">
            <w:pPr>
              <w:spacing w:after="133" w:line="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Если «Да», заполните приложение «Анкета выгодоприобретателя (физического лица)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Анкета выгодоприобретателя (юридического лица)» или «Анкета выгодоприобретателя (индивидуального предпринимателя)»</w:t>
            </w:r>
          </w:p>
        </w:tc>
      </w:tr>
      <w:tr w:rsidR="001B2F8D" w:rsidRPr="001B2F8D" w:rsidTr="00DF2026">
        <w:trPr>
          <w:trHeight w:val="1432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физических лицах – участниках/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акционерах  организации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___________»_______________________   _________ года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Гражданство 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места пребывания_____________________________________________________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 ___________________ № 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 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_____________»_________________________   _________ года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1B2F8D" w:rsidRPr="001B2F8D" w:rsidRDefault="001B2F8D" w:rsidP="001B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миграционной карты: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виза, иной документ)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Доля/процент в уставном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капитале:_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___________»_______________________   _________ года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Гражданство 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места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пребывания_____________________________________________________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 ___________________ № 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 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_____________»_________________________   _________ года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1B2F8D" w:rsidRPr="001B2F8D" w:rsidRDefault="001B2F8D" w:rsidP="001B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миграционной карты: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виза, иной документ)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Доля/процент в уставном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капитале:_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Имеются ли физические лица, прямо или косвенно (через третьих лиц) оказывающие влияние на принятие юридическим лицом решений и контролирующие Ваши действия, а именно:</w:t>
            </w:r>
          </w:p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имеющие преобладающее участие более 25 процентов в капитале или от общего числа акций с правом голоса;</w:t>
            </w:r>
          </w:p>
          <w:p w:rsidR="001B2F8D" w:rsidRPr="001B2F8D" w:rsidRDefault="001B2F8D" w:rsidP="001B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имеющие право (возможность) на основании договора оказывать существенное влияние на принимаемые решения, в том числе:</w:t>
            </w:r>
          </w:p>
          <w:p w:rsidR="001B2F8D" w:rsidRPr="001B2F8D" w:rsidRDefault="001B2F8D" w:rsidP="001B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 решения юридического лица об осуществлении сделок (в том числе несущих кредитный риск (о выдаче кредитов, гарантий и т.д.), включая существенные условия сделок, финансовых операций;</w:t>
            </w:r>
          </w:p>
          <w:p w:rsidR="001B2F8D" w:rsidRPr="001B2F8D" w:rsidRDefault="001B2F8D" w:rsidP="001B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оказывать влияние на величину дохода юридического лица;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оказывающее влияние на основании иных факторов, в том числе не закрепленных юридическими правами и обязанностями (мер воздействия психического или физического принуждения клиента к совершению операций с денежными средствами, материальной заинтересованности клиента осуществлять операции по поручению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бенефициарного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владельца).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        □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     □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Если «Да», заполните приложение «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Анкета 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бенефициарного</w:t>
            </w:r>
            <w:proofErr w:type="spellEnd"/>
            <w:proofErr w:type="gramEnd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владельца»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Примечание: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случае, если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бенефициарный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владелец клиента не выявлен, Общество может признать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бенефициарным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владельцем единоличного исполнительного органа клиента (подпункт 2) пункта 1 статьи 7 Федерального закона от 07.08.2001 № 115-ФЗ «О противодействии легализации (отмыванию) доходов, полученных преступным путем, и финансированию терроризма»)</w:t>
            </w: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Код юридического лица в соответствии с Общероссийским классификатором предприятий и организаций </w:t>
            </w:r>
            <w:r w:rsidRPr="001B2F8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ОКПО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Банковский идентификационный код - для кредитных организаций - резидентов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Сведения о представителе юридического лица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Планируете ли Вы при последующем погашении задолженности по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микрозайму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использовать несколько счетов, открытых в различных кредитных организациях или погашение будут осуществлять третьи лица через свои расчетные счета?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□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□</w:t>
            </w:r>
          </w:p>
        </w:tc>
      </w:tr>
      <w:tr w:rsidR="001B2F8D" w:rsidRPr="001B2F8D" w:rsidTr="00DF2026"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Сведения о принадлежности юридического лица </w:t>
            </w:r>
            <w:r w:rsidRPr="001B2F8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(регистрация, место жительства, место нахождения, наличие счета в банке)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c>
          <w:tcPr>
            <w:tcW w:w="2700" w:type="dxa"/>
            <w:vMerge w:val="restart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Являетесь ли Вы</w:t>
            </w: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 Ваш учредитель)</w:t>
            </w: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участником федеральных, региональных либо муниципальных целевых программ или национальных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резидентом особой экономической зоны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1B2F8D" w:rsidRPr="001B2F8D" w:rsidTr="00DF2026">
        <w:trPr>
          <w:trHeight w:val="1089"/>
        </w:trPr>
        <w:tc>
          <w:tcPr>
            <w:tcW w:w="2700" w:type="dxa"/>
            <w:vMerge/>
          </w:tcPr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1B2F8D" w:rsidRPr="001B2F8D" w:rsidTr="00DF2026">
        <w:trPr>
          <w:trHeight w:val="1089"/>
        </w:trPr>
        <w:tc>
          <w:tcPr>
            <w:tcW w:w="2700" w:type="dxa"/>
            <w:vMerge/>
          </w:tcPr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1B2F8D" w:rsidRPr="001B2F8D" w:rsidTr="00DF2026">
        <w:trPr>
          <w:trHeight w:val="1300"/>
        </w:trPr>
        <w:tc>
          <w:tcPr>
            <w:tcW w:w="2700" w:type="dxa"/>
            <w:vMerge w:val="restart"/>
          </w:tcPr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Являетесь ли Вы</w:t>
            </w: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 Ваш учредитель)</w:t>
            </w: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руководителем или учредителем общественной или религиозной организации (объединения),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благотворительного  фонда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1B2F8D" w:rsidRPr="001B2F8D" w:rsidTr="00DF2026">
        <w:trPr>
          <w:trHeight w:val="1212"/>
        </w:trPr>
        <w:tc>
          <w:tcPr>
            <w:tcW w:w="2700" w:type="dxa"/>
            <w:vMerge/>
          </w:tcPr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1B2F8D" w:rsidRPr="001B2F8D" w:rsidTr="00DF2026">
        <w:trPr>
          <w:trHeight w:val="1407"/>
        </w:trPr>
        <w:tc>
          <w:tcPr>
            <w:tcW w:w="2700" w:type="dxa"/>
            <w:vMerge w:val="restart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1B2F8D" w:rsidRPr="001B2F8D" w:rsidTr="00DF2026">
        <w:trPr>
          <w:trHeight w:val="986"/>
        </w:trPr>
        <w:tc>
          <w:tcPr>
            <w:tcW w:w="2700" w:type="dxa"/>
            <w:vMerge/>
          </w:tcPr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заемщиком за счет средств, полученных в рамках реализации федеральных целевых программ (материнский (семейный) капитал, жилищные сертификаты, и т.д.)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1B2F8D" w:rsidRPr="001B2F8D" w:rsidTr="00DF2026">
        <w:trPr>
          <w:trHeight w:val="561"/>
        </w:trPr>
        <w:tc>
          <w:tcPr>
            <w:tcW w:w="2700" w:type="dxa"/>
          </w:tcPr>
          <w:p w:rsidR="001B2F8D" w:rsidRPr="001B2F8D" w:rsidRDefault="001B2F8D" w:rsidP="001B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сведения</w:t>
            </w:r>
          </w:p>
        </w:tc>
        <w:tc>
          <w:tcPr>
            <w:tcW w:w="6655" w:type="dxa"/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8D" w:rsidRPr="001B2F8D" w:rsidTr="00DF2026">
        <w:trPr>
          <w:trHeight w:val="41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(Ф.И.О.)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подачи полного комплекта документов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приведенная в настоящей Анкете, является полной и достоверной.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1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смены учредителя (участника) и/или руководителя заемщика, получившего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микрозаем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МКК Фонд поддержки предпринимательства РМ, в течение 30 дней после получения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микрозайма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обязуюсь в течение 1 рабочего дня с момента внесения изменений в ЕГРЮЛ уведомить об этом МКК Фонд поддержки предпринимательства РМ.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 всех изменениях в представленной информации обязуюсь в письменной форме информировать МКК Фонд поддержки предпринимательства РМ, а также предоставить копии документов, содержащих такие сведения.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______________/_______________________________________________/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Фамилия     Имя      Отчество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 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______»______________________  _______года</w:t>
            </w:r>
          </w:p>
          <w:p w:rsidR="001B2F8D" w:rsidRPr="001B2F8D" w:rsidRDefault="001B2F8D" w:rsidP="001B2F8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B2F8D" w:rsidRPr="001B2F8D" w:rsidRDefault="001B2F8D" w:rsidP="001B2F8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F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 при переносе их с электронного на бумажный носитель подтверждаю ____________________ ФИО ____________Дата_______________</w:t>
      </w: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Default="001B2F8D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p w:rsidR="001B2F8D" w:rsidRPr="001B2F8D" w:rsidRDefault="001B2F8D" w:rsidP="001B2F8D">
      <w:pPr>
        <w:rPr>
          <w:rFonts w:ascii="Times New Roman" w:eastAsiaTheme="minorEastAsia" w:hAnsi="Times New Roman" w:cs="Times New Roman"/>
          <w:lang w:eastAsia="ru-RU"/>
        </w:rPr>
      </w:pPr>
    </w:p>
    <w:sectPr w:rsidR="001B2F8D" w:rsidRPr="001B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EF3"/>
    <w:multiLevelType w:val="hybridMultilevel"/>
    <w:tmpl w:val="06821972"/>
    <w:lvl w:ilvl="0" w:tplc="AD90F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A41EE6"/>
    <w:multiLevelType w:val="hybridMultilevel"/>
    <w:tmpl w:val="FAF2B0A2"/>
    <w:lvl w:ilvl="0" w:tplc="B3E2621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D687B"/>
    <w:multiLevelType w:val="hybridMultilevel"/>
    <w:tmpl w:val="115C3D6E"/>
    <w:lvl w:ilvl="0" w:tplc="285819D6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7FF2008C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5F2202D8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87AE858E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2368AD54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02D0202C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C37C0EE4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7F1E23C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049C1622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3" w15:restartNumberingAfterBreak="0">
    <w:nsid w:val="2B470CD0"/>
    <w:multiLevelType w:val="hybridMultilevel"/>
    <w:tmpl w:val="07524BA4"/>
    <w:lvl w:ilvl="0" w:tplc="2F1E1A64">
      <w:start w:val="1"/>
      <w:numFmt w:val="decimal"/>
      <w:lvlText w:val="%1)"/>
      <w:lvlJc w:val="left"/>
      <w:pPr>
        <w:ind w:left="502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EC4399"/>
    <w:multiLevelType w:val="hybridMultilevel"/>
    <w:tmpl w:val="B26ECC82"/>
    <w:lvl w:ilvl="0" w:tplc="91EC81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2CEA544F"/>
    <w:multiLevelType w:val="multilevel"/>
    <w:tmpl w:val="299CA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1A7E10"/>
    <w:multiLevelType w:val="multilevel"/>
    <w:tmpl w:val="E196E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C711D4"/>
    <w:multiLevelType w:val="multilevel"/>
    <w:tmpl w:val="39A6E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85CA0"/>
    <w:multiLevelType w:val="hybridMultilevel"/>
    <w:tmpl w:val="9ED61216"/>
    <w:lvl w:ilvl="0" w:tplc="DAAA2F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49E4046"/>
    <w:multiLevelType w:val="multilevel"/>
    <w:tmpl w:val="FE665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EA3611"/>
    <w:multiLevelType w:val="hybridMultilevel"/>
    <w:tmpl w:val="607C0D1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9F09BD"/>
    <w:multiLevelType w:val="hybridMultilevel"/>
    <w:tmpl w:val="7E90C388"/>
    <w:lvl w:ilvl="0" w:tplc="B9404E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F2042F"/>
    <w:multiLevelType w:val="hybridMultilevel"/>
    <w:tmpl w:val="45D8E25E"/>
    <w:lvl w:ilvl="0" w:tplc="C0AC0058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696E0F0E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EC6688B6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52BA0006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3D5EBA0E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2BFA6088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BB4CCEB0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C844859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63A63DF8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13" w15:restartNumberingAfterBreak="0">
    <w:nsid w:val="44407C2D"/>
    <w:multiLevelType w:val="hybridMultilevel"/>
    <w:tmpl w:val="F77E6842"/>
    <w:lvl w:ilvl="0" w:tplc="BF62CD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EE260E"/>
    <w:multiLevelType w:val="hybridMultilevel"/>
    <w:tmpl w:val="4FBA0E90"/>
    <w:lvl w:ilvl="0" w:tplc="23C223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E5F8E1C2">
      <w:start w:val="1"/>
      <w:numFmt w:val="lowerLetter"/>
      <w:lvlText w:val="%2."/>
      <w:lvlJc w:val="left"/>
      <w:pPr>
        <w:ind w:left="1800" w:hanging="360"/>
      </w:pPr>
    </w:lvl>
    <w:lvl w:ilvl="2" w:tplc="4CDE7094">
      <w:start w:val="1"/>
      <w:numFmt w:val="lowerRoman"/>
      <w:lvlText w:val="%3."/>
      <w:lvlJc w:val="right"/>
      <w:pPr>
        <w:ind w:left="2520" w:hanging="180"/>
      </w:pPr>
    </w:lvl>
    <w:lvl w:ilvl="3" w:tplc="7E20FF98">
      <w:start w:val="1"/>
      <w:numFmt w:val="decimal"/>
      <w:lvlText w:val="%4."/>
      <w:lvlJc w:val="left"/>
      <w:pPr>
        <w:ind w:left="3240" w:hanging="360"/>
      </w:pPr>
    </w:lvl>
    <w:lvl w:ilvl="4" w:tplc="242C1FC8">
      <w:start w:val="1"/>
      <w:numFmt w:val="lowerLetter"/>
      <w:lvlText w:val="%5."/>
      <w:lvlJc w:val="left"/>
      <w:pPr>
        <w:ind w:left="3960" w:hanging="360"/>
      </w:pPr>
    </w:lvl>
    <w:lvl w:ilvl="5" w:tplc="BCB4DAC2">
      <w:start w:val="1"/>
      <w:numFmt w:val="lowerRoman"/>
      <w:lvlText w:val="%6."/>
      <w:lvlJc w:val="right"/>
      <w:pPr>
        <w:ind w:left="4680" w:hanging="180"/>
      </w:pPr>
    </w:lvl>
    <w:lvl w:ilvl="6" w:tplc="D0A017B4">
      <w:start w:val="1"/>
      <w:numFmt w:val="decimal"/>
      <w:lvlText w:val="%7."/>
      <w:lvlJc w:val="left"/>
      <w:pPr>
        <w:ind w:left="5400" w:hanging="360"/>
      </w:pPr>
    </w:lvl>
    <w:lvl w:ilvl="7" w:tplc="A9C2F5AE">
      <w:start w:val="1"/>
      <w:numFmt w:val="lowerLetter"/>
      <w:lvlText w:val="%8."/>
      <w:lvlJc w:val="left"/>
      <w:pPr>
        <w:ind w:left="6120" w:hanging="360"/>
      </w:pPr>
    </w:lvl>
    <w:lvl w:ilvl="8" w:tplc="A508AF4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96A2D"/>
    <w:multiLevelType w:val="multilevel"/>
    <w:tmpl w:val="CBEE0D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26034"/>
    <w:multiLevelType w:val="hybridMultilevel"/>
    <w:tmpl w:val="BC8858FA"/>
    <w:lvl w:ilvl="0" w:tplc="7218A4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515F9"/>
    <w:multiLevelType w:val="hybridMultilevel"/>
    <w:tmpl w:val="4F20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6A3F"/>
    <w:multiLevelType w:val="multilevel"/>
    <w:tmpl w:val="03BC8F34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25935DA"/>
    <w:multiLevelType w:val="hybridMultilevel"/>
    <w:tmpl w:val="F074455E"/>
    <w:lvl w:ilvl="0" w:tplc="7FF8CFA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62EA7CDE"/>
    <w:multiLevelType w:val="hybridMultilevel"/>
    <w:tmpl w:val="543E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B35E6"/>
    <w:multiLevelType w:val="hybridMultilevel"/>
    <w:tmpl w:val="57AE3AF8"/>
    <w:lvl w:ilvl="0" w:tplc="068EF6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37E5"/>
    <w:multiLevelType w:val="hybridMultilevel"/>
    <w:tmpl w:val="8D9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90BB7"/>
    <w:multiLevelType w:val="hybridMultilevel"/>
    <w:tmpl w:val="4F528AD6"/>
    <w:lvl w:ilvl="0" w:tplc="9B5EDC08">
      <w:start w:val="1"/>
      <w:numFmt w:val="decimal"/>
      <w:lvlText w:val="%1)"/>
      <w:lvlJc w:val="left"/>
      <w:pPr>
        <w:ind w:left="502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0AC37BD"/>
    <w:multiLevelType w:val="multilevel"/>
    <w:tmpl w:val="16C01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20111B"/>
    <w:multiLevelType w:val="singleLevel"/>
    <w:tmpl w:val="E13A2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7960F68"/>
    <w:multiLevelType w:val="hybridMultilevel"/>
    <w:tmpl w:val="0FBACFC6"/>
    <w:lvl w:ilvl="0" w:tplc="2BC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36497"/>
    <w:multiLevelType w:val="hybridMultilevel"/>
    <w:tmpl w:val="1FC4E3C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1C0103"/>
    <w:multiLevelType w:val="multilevel"/>
    <w:tmpl w:val="F2A64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2"/>
  </w:num>
  <w:num w:numId="7">
    <w:abstractNumId w:val="12"/>
  </w:num>
  <w:num w:numId="8">
    <w:abstractNumId w:val="9"/>
  </w:num>
  <w:num w:numId="9">
    <w:abstractNumId w:val="24"/>
  </w:num>
  <w:num w:numId="10">
    <w:abstractNumId w:val="26"/>
  </w:num>
  <w:num w:numId="11">
    <w:abstractNumId w:val="28"/>
  </w:num>
  <w:num w:numId="12">
    <w:abstractNumId w:val="0"/>
  </w:num>
  <w:num w:numId="13">
    <w:abstractNumId w:val="18"/>
  </w:num>
  <w:num w:numId="14">
    <w:abstractNumId w:val="13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3"/>
  </w:num>
  <w:num w:numId="25">
    <w:abstractNumId w:val="21"/>
  </w:num>
  <w:num w:numId="26">
    <w:abstractNumId w:val="17"/>
  </w:num>
  <w:num w:numId="27">
    <w:abstractNumId w:val="14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8D"/>
    <w:rsid w:val="00004681"/>
    <w:rsid w:val="001B2F8D"/>
    <w:rsid w:val="007D7B77"/>
    <w:rsid w:val="009F6B5B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418B-9639-4B2D-816A-6FACEF7C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F8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2F8D"/>
  </w:style>
  <w:style w:type="paragraph" w:styleId="a3">
    <w:name w:val="List Paragraph"/>
    <w:aliases w:val="Абзац списка для документа"/>
    <w:basedOn w:val="a"/>
    <w:link w:val="a4"/>
    <w:qFormat/>
    <w:rsid w:val="001B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locked/>
    <w:rsid w:val="001B2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2F8D"/>
    <w:rPr>
      <w:color w:val="0563C1" w:themeColor="hyperlink"/>
      <w:u w:val="single"/>
    </w:rPr>
  </w:style>
  <w:style w:type="paragraph" w:styleId="a6">
    <w:name w:val="footnote text"/>
    <w:basedOn w:val="a"/>
    <w:link w:val="a7"/>
    <w:rsid w:val="001B2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1B2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B2F8D"/>
    <w:rPr>
      <w:vertAlign w:val="superscript"/>
    </w:rPr>
  </w:style>
  <w:style w:type="paragraph" w:customStyle="1" w:styleId="a9">
    <w:name w:val="Таблицы (моноширинный)"/>
    <w:basedOn w:val="a"/>
    <w:next w:val="a"/>
    <w:uiPriority w:val="99"/>
    <w:rsid w:val="001B2F8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rsid w:val="001B2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rsid w:val="001B2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2F8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B2F8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B2F8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B2F8D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B2F8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2F8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highlight">
    <w:name w:val="highlight"/>
    <w:basedOn w:val="a0"/>
    <w:rsid w:val="001B2F8D"/>
  </w:style>
  <w:style w:type="table" w:styleId="af2">
    <w:name w:val="Table Grid"/>
    <w:basedOn w:val="a1"/>
    <w:uiPriority w:val="59"/>
    <w:rsid w:val="001B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ndnote reference"/>
    <w:basedOn w:val="a0"/>
    <w:uiPriority w:val="99"/>
    <w:semiHidden/>
    <w:unhideWhenUsed/>
    <w:rsid w:val="001B2F8D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B2F8D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1B2F8D"/>
  </w:style>
  <w:style w:type="paragraph" w:customStyle="1" w:styleId="s1">
    <w:name w:val="s_1"/>
    <w:basedOn w:val="a"/>
    <w:rsid w:val="001B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1B2F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B2F8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B2F8D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2F8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B2F8D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B2F8D"/>
    <w:rPr>
      <w:color w:val="605E5C"/>
      <w:shd w:val="clear" w:color="auto" w:fill="E1DFDD"/>
    </w:rPr>
  </w:style>
  <w:style w:type="character" w:customStyle="1" w:styleId="af9">
    <w:name w:val="Цветовое выделение"/>
    <w:uiPriority w:val="99"/>
    <w:rsid w:val="001B2F8D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1B2F8D"/>
    <w:rPr>
      <w:b/>
      <w:bCs/>
      <w:color w:val="106BB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B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3</cp:revision>
  <dcterms:created xsi:type="dcterms:W3CDTF">2023-03-15T09:43:00Z</dcterms:created>
  <dcterms:modified xsi:type="dcterms:W3CDTF">2023-03-15T10:46:00Z</dcterms:modified>
</cp:coreProperties>
</file>